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DIOS TE SALVE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heading=h.uw0a0ccq1j01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476250</wp:posOffset>
            </wp:positionH>
            <wp:positionV relativeFrom="paragraph">
              <wp:posOffset>79963</wp:posOffset>
            </wp:positionV>
            <wp:extent cx="4991635" cy="4930613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9647" l="20930" r="26411" t="16705"/>
                    <a:stretch>
                      <a:fillRect/>
                    </a:stretch>
                  </pic:blipFill>
                  <pic:spPr>
                    <a:xfrm>
                      <a:off x="0" y="0"/>
                      <a:ext cx="4991635" cy="49306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x+LDtcBvj9BxQFlQY2LyLgEBsw==">CgMxLjAyDmgudXcwYTBjY3ExajAxOAByITFPaFF3SkRVZWtiU3JRYjdOcXFnMDg2UWtjZmwtU1Jabw==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